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Collaborative Partner Seating Chart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Joseph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Ana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Daphne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Allan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Montse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Daniel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Ashton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Ian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Jorge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Giselle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Abraham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Serena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Chris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Jason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Independent Partner Seating Chart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Emanuel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Austin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Richard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Arianna C.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Suncere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Sherlin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Vahram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Samantha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Ashley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Diego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Ariana L.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Miguel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